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5D1" w:rsidRDefault="005C15D1" w:rsidP="005C15D1">
      <w:pPr>
        <w:pStyle w:val="Default"/>
      </w:pPr>
    </w:p>
    <w:p w:rsidR="005C15D1" w:rsidRDefault="005C15D1" w:rsidP="005C15D1">
      <w:pPr>
        <w:pStyle w:val="Default"/>
        <w:rPr>
          <w:sz w:val="23"/>
          <w:szCs w:val="23"/>
        </w:rPr>
      </w:pPr>
      <w:r w:rsidRPr="005C15D1">
        <w:rPr>
          <w:b/>
        </w:rPr>
        <w:t>Intermediate /</w:t>
      </w:r>
      <w:r>
        <w:t xml:space="preserve"> </w:t>
      </w:r>
      <w:r>
        <w:rPr>
          <w:b/>
          <w:bCs/>
          <w:sz w:val="23"/>
          <w:szCs w:val="23"/>
        </w:rPr>
        <w:t xml:space="preserve">Advanced Painting (Oil and Acrylic) </w:t>
      </w:r>
    </w:p>
    <w:p w:rsidR="005C15D1" w:rsidRDefault="005C15D1" w:rsidP="005C15D1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Instructor: Richard Kirk </w:t>
      </w:r>
    </w:p>
    <w:p w:rsidR="005C15D1" w:rsidRDefault="005C15D1" w:rsidP="005C15D1">
      <w:pPr>
        <w:pStyle w:val="Default"/>
        <w:rPr>
          <w:sz w:val="23"/>
          <w:szCs w:val="23"/>
        </w:rPr>
      </w:pPr>
    </w:p>
    <w:p w:rsidR="005C15D1" w:rsidRDefault="005C15D1" w:rsidP="005C15D1">
      <w:pPr>
        <w:pStyle w:val="Default"/>
        <w:rPr>
          <w:sz w:val="23"/>
          <w:szCs w:val="23"/>
        </w:rPr>
      </w:pPr>
    </w:p>
    <w:p w:rsidR="005C15D1" w:rsidRDefault="005C15D1" w:rsidP="005C15D1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Prerequisites: </w:t>
      </w:r>
      <w:r>
        <w:rPr>
          <w:sz w:val="23"/>
          <w:szCs w:val="23"/>
        </w:rPr>
        <w:t xml:space="preserve">Students must have a background in painting. </w:t>
      </w:r>
    </w:p>
    <w:p w:rsidR="005C15D1" w:rsidRDefault="005C15D1" w:rsidP="005C15D1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This </w:t>
      </w:r>
      <w:r>
        <w:rPr>
          <w:sz w:val="23"/>
          <w:szCs w:val="23"/>
        </w:rPr>
        <w:t xml:space="preserve">class focus on the needs of each individual painter. </w:t>
      </w:r>
      <w:r w:rsidRPr="00A5237C">
        <w:rPr>
          <w:sz w:val="23"/>
          <w:szCs w:val="23"/>
          <w:highlight w:val="yellow"/>
        </w:rPr>
        <w:t>I do not plan specific lessons for each class;</w:t>
      </w:r>
      <w:bookmarkStart w:id="0" w:name="_GoBack"/>
      <w:bookmarkEnd w:id="0"/>
      <w:r>
        <w:rPr>
          <w:sz w:val="23"/>
          <w:szCs w:val="23"/>
        </w:rPr>
        <w:t xml:space="preserve"> most classroom discussions develop as a result of student needs or questions. </w:t>
      </w:r>
    </w:p>
    <w:p w:rsidR="005C15D1" w:rsidRDefault="005C15D1" w:rsidP="005C15D1">
      <w:pPr>
        <w:pStyle w:val="Default"/>
        <w:rPr>
          <w:b/>
          <w:bCs/>
          <w:sz w:val="23"/>
          <w:szCs w:val="23"/>
        </w:rPr>
      </w:pPr>
    </w:p>
    <w:p w:rsidR="005C15D1" w:rsidRDefault="005C15D1" w:rsidP="005C15D1">
      <w:pPr>
        <w:pStyle w:val="Default"/>
        <w:rPr>
          <w:b/>
          <w:bCs/>
          <w:sz w:val="23"/>
          <w:szCs w:val="23"/>
        </w:rPr>
      </w:pPr>
    </w:p>
    <w:p w:rsidR="005C15D1" w:rsidRDefault="005C15D1" w:rsidP="005C15D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Materials: </w:t>
      </w:r>
    </w:p>
    <w:p w:rsidR="005C15D1" w:rsidRDefault="005C15D1" w:rsidP="005C15D1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Students are welcome to work on any appropriate substrate (canvas, linen, panel, etc.) </w:t>
      </w:r>
    </w:p>
    <w:p w:rsidR="005C15D1" w:rsidRDefault="005C15D1" w:rsidP="005C15D1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Talk with me before starting a painting larger than 36 inches by 48 inches. </w:t>
      </w:r>
    </w:p>
    <w:p w:rsidR="005C15D1" w:rsidRDefault="005C15D1" w:rsidP="005C15D1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I expect you to work with student grade or artist grade paints. House paints, hobby paints and craft paints are not appropriate for this class. </w:t>
      </w:r>
    </w:p>
    <w:p w:rsidR="005C15D1" w:rsidRDefault="005C15D1" w:rsidP="005C15D1">
      <w:pPr>
        <w:pStyle w:val="Default"/>
        <w:rPr>
          <w:b/>
          <w:bCs/>
          <w:sz w:val="23"/>
          <w:szCs w:val="23"/>
        </w:rPr>
      </w:pPr>
    </w:p>
    <w:p w:rsidR="005C15D1" w:rsidRDefault="005C15D1" w:rsidP="005C15D1">
      <w:pPr>
        <w:pStyle w:val="Default"/>
        <w:rPr>
          <w:b/>
          <w:bCs/>
          <w:sz w:val="23"/>
          <w:szCs w:val="23"/>
        </w:rPr>
      </w:pPr>
    </w:p>
    <w:p w:rsidR="005C15D1" w:rsidRDefault="005C15D1" w:rsidP="005C15D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Classroom Rules: </w:t>
      </w:r>
    </w:p>
    <w:p w:rsidR="005C15D1" w:rsidRDefault="005C15D1" w:rsidP="005C15D1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1. I struggle with a reaction to turpentine and mediums containing turpentine. In addition, Odorless Mineral Spirits from a hardware store bother me. Please do not bring them into the class. Neither </w:t>
      </w:r>
      <w:proofErr w:type="spellStart"/>
      <w:r>
        <w:rPr>
          <w:sz w:val="23"/>
          <w:szCs w:val="23"/>
        </w:rPr>
        <w:t>Turpenoid</w:t>
      </w:r>
      <w:proofErr w:type="spellEnd"/>
      <w:r>
        <w:rPr>
          <w:sz w:val="23"/>
          <w:szCs w:val="23"/>
        </w:rPr>
        <w:t xml:space="preserve"> nor </w:t>
      </w:r>
      <w:proofErr w:type="spellStart"/>
      <w:r>
        <w:rPr>
          <w:sz w:val="23"/>
          <w:szCs w:val="23"/>
        </w:rPr>
        <w:t>Gamsol</w:t>
      </w:r>
      <w:proofErr w:type="spellEnd"/>
      <w:r>
        <w:rPr>
          <w:sz w:val="23"/>
          <w:szCs w:val="23"/>
        </w:rPr>
        <w:t xml:space="preserve"> bother me, and both are excellent solvents for oil paints. </w:t>
      </w:r>
    </w:p>
    <w:p w:rsidR="005C15D1" w:rsidRDefault="005C15D1" w:rsidP="005C15D1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2. Never pour any solvents (</w:t>
      </w:r>
      <w:proofErr w:type="spellStart"/>
      <w:r>
        <w:rPr>
          <w:sz w:val="23"/>
          <w:szCs w:val="23"/>
        </w:rPr>
        <w:t>Turpenoid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Gamsol</w:t>
      </w:r>
      <w:proofErr w:type="spellEnd"/>
      <w:r>
        <w:rPr>
          <w:sz w:val="23"/>
          <w:szCs w:val="23"/>
        </w:rPr>
        <w:t xml:space="preserve">, etc.) down the sink. </w:t>
      </w:r>
    </w:p>
    <w:p w:rsidR="00286614" w:rsidRPr="005C15D1" w:rsidRDefault="005C15D1" w:rsidP="005C15D1">
      <w:pPr>
        <w:spacing w:line="360" w:lineRule="auto"/>
        <w:rPr>
          <w:rFonts w:ascii="Arial" w:hAnsi="Arial" w:cs="Arial"/>
          <w:sz w:val="23"/>
          <w:szCs w:val="23"/>
        </w:rPr>
      </w:pPr>
      <w:r w:rsidRPr="005C15D1">
        <w:rPr>
          <w:rFonts w:ascii="Arial" w:hAnsi="Arial" w:cs="Arial"/>
          <w:sz w:val="23"/>
          <w:szCs w:val="23"/>
        </w:rPr>
        <w:t>3. Students are responsible for cleaning their work space at the end of each class.</w:t>
      </w:r>
    </w:p>
    <w:sectPr w:rsidR="00286614" w:rsidRPr="005C15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5D1"/>
    <w:rsid w:val="00286614"/>
    <w:rsid w:val="005C15D1"/>
    <w:rsid w:val="00A5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01AC4"/>
  <w15:chartTrackingRefBased/>
  <w15:docId w15:val="{64E45A83-A2B5-4460-9E04-FFD31529C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C15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Education Adult</dc:creator>
  <cp:keywords/>
  <dc:description/>
  <cp:lastModifiedBy>Education Adult</cp:lastModifiedBy>
  <cp:revision>2</cp:revision>
  <dcterms:created xsi:type="dcterms:W3CDTF">2022-04-26T14:24:00Z</dcterms:created>
  <dcterms:modified xsi:type="dcterms:W3CDTF">2022-04-26T14:29:00Z</dcterms:modified>
</cp:coreProperties>
</file>